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F" w:rsidRPr="00062E2D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February 25-March 1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DF2F5F" w:rsidRDefault="00DF2F5F" w:rsidP="00DF2F5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25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Work on lab #2 check from computer screen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26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Matching and multiple choice test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February 27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test and finish labs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28,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Complete all missed work and complete 25 flashcards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March 1,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Teacher In-service Day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DF2F5F" w:rsidRDefault="00DF2F5F" w:rsidP="00DF2F5F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DF2F5F" w:rsidRDefault="00DF2F5F" w:rsidP="00DF2F5F"/>
    <w:p w:rsidR="00DF2F5F" w:rsidRPr="00062E2D" w:rsidRDefault="00DF2F5F" w:rsidP="00DF2F5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DF2F5F" w:rsidRDefault="00DF2F5F" w:rsidP="00DF2F5F"/>
    <w:p w:rsidR="00DF2F5F" w:rsidRDefault="00DF2F5F" w:rsidP="00DF2F5F"/>
    <w:p w:rsidR="00DF2F5F" w:rsidRDefault="00DF2F5F" w:rsidP="00DF2F5F"/>
    <w:p w:rsidR="00DF2F5F" w:rsidRDefault="00DF2F5F">
      <w:pPr>
        <w:spacing w:after="0"/>
      </w:pPr>
      <w:r>
        <w:br w:type="page"/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Aiken High School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March 4-8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DF2F5F" w:rsidRDefault="00DF2F5F" w:rsidP="00DF2F5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4,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Review of excel Chapter 2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5,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 are to work on an online assignment about banking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March 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online assignment and turn in the certificate. (Early release)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7, Begin working through the steps in Excel Chapter 3 together in the class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8,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 events students will choose three of the seven articles listed on the board from the newspaper to summarize and turn in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576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DF2F5F" w:rsidRDefault="00DF2F5F" w:rsidP="00DF2F5F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DF2F5F" w:rsidRDefault="00DF2F5F" w:rsidP="00DF2F5F"/>
    <w:p w:rsidR="00DF2F5F" w:rsidRPr="00062E2D" w:rsidRDefault="00DF2F5F" w:rsidP="00DF2F5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DF2F5F" w:rsidRDefault="00DF2F5F" w:rsidP="00DF2F5F"/>
    <w:p w:rsidR="00DF2F5F" w:rsidRDefault="00DF2F5F" w:rsidP="00DF2F5F"/>
    <w:p w:rsidR="00DF2F5F" w:rsidRDefault="00DF2F5F" w:rsidP="00DF2F5F"/>
    <w:p w:rsidR="00DF2F5F" w:rsidRDefault="00DF2F5F">
      <w:pPr>
        <w:spacing w:after="0"/>
      </w:pPr>
      <w:r>
        <w:br w:type="page"/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Aiken High School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March 11-15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DF2F5F" w:rsidRDefault="00DF2F5F" w:rsidP="00DF2F5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DF2F5F" w:rsidRPr="003F3283" w:rsidRDefault="00DF2F5F" w:rsidP="00DF2F5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F2F5F" w:rsidRPr="00062E2D" w:rsidRDefault="00DF2F5F" w:rsidP="00DF2F5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11, continue working on Excel Chapter 3 steps together in class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12,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continue working on Excel Chapter 3 steps/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March 13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Complete steps in Excel Chapter 3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March 14,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25 Flashcards</w:t>
      </w:r>
    </w:p>
    <w:p w:rsidR="00DF2F5F" w:rsidRPr="00062E2D" w:rsidRDefault="00DF2F5F" w:rsidP="00DF2F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March 15,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1D4C">
        <w:rPr>
          <w:rFonts w:ascii="Times New Roman" w:hAnsi="Times New Roman" w:cs="Times New Roman"/>
          <w:color w:val="000000"/>
          <w:sz w:val="24"/>
          <w:szCs w:val="24"/>
        </w:rPr>
        <w:t>complete a practice test on Excel Chapter 3 to be turned in for a grade</w:t>
      </w:r>
    </w:p>
    <w:p w:rsidR="00DF2F5F" w:rsidRPr="00062E2D" w:rsidRDefault="00DF2F5F" w:rsidP="00DF2F5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5F" w:rsidRDefault="00DF2F5F" w:rsidP="00DF2F5F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DF2F5F" w:rsidRDefault="00DF2F5F" w:rsidP="00DF2F5F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DF2F5F" w:rsidRDefault="00DF2F5F" w:rsidP="00DF2F5F"/>
    <w:p w:rsidR="00DF2F5F" w:rsidRPr="00062E2D" w:rsidRDefault="00DF2F5F" w:rsidP="00DF2F5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DF2F5F" w:rsidRDefault="00DF2F5F" w:rsidP="00DF2F5F"/>
    <w:p w:rsidR="00DF2F5F" w:rsidRDefault="00DF2F5F" w:rsidP="00DF2F5F"/>
    <w:p w:rsidR="00DF2F5F" w:rsidRDefault="00DF2F5F" w:rsidP="00DF2F5F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F5F"/>
    <w:rsid w:val="00176D78"/>
    <w:rsid w:val="002F4EB5"/>
    <w:rsid w:val="00721D4C"/>
    <w:rsid w:val="00D65447"/>
    <w:rsid w:val="00DE5BFD"/>
    <w:rsid w:val="00D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5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2013-03-11T19:32:00Z</dcterms:created>
  <dcterms:modified xsi:type="dcterms:W3CDTF">2013-03-11T19:49:00Z</dcterms:modified>
</cp:coreProperties>
</file>